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5F0534E8" w:rsidR="00E217F1" w:rsidRPr="0040208D" w:rsidRDefault="00A7187A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9 AL 27 JUNIO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2542"/>
        <w:gridCol w:w="2549"/>
        <w:gridCol w:w="1723"/>
        <w:gridCol w:w="2962"/>
        <w:gridCol w:w="4614"/>
      </w:tblGrid>
      <w:tr w:rsidR="00AD1658" w:rsidRPr="00AD1658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AD1658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A7187A">
        <w:tc>
          <w:tcPr>
            <w:tcW w:w="2542" w:type="dxa"/>
            <w:shd w:val="clear" w:color="auto" w:fill="E5F0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49" w:type="dxa"/>
            <w:shd w:val="clear" w:color="auto" w:fill="E5F0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5F0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62" w:type="dxa"/>
            <w:shd w:val="clear" w:color="auto" w:fill="E5F0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614" w:type="dxa"/>
            <w:shd w:val="clear" w:color="auto" w:fill="E5F0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7187A" w:rsidRPr="00AD1658" w14:paraId="3E0896F7" w14:textId="77777777" w:rsidTr="00A7187A">
        <w:tc>
          <w:tcPr>
            <w:tcW w:w="2542" w:type="dxa"/>
            <w:vAlign w:val="center"/>
          </w:tcPr>
          <w:p w14:paraId="2615CD50" w14:textId="42341A3A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A7187A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549" w:type="dxa"/>
            <w:vAlign w:val="center"/>
          </w:tcPr>
          <w:p w14:paraId="2D724138" w14:textId="71D66257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A7187A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5233BF8F" w14:textId="77777777" w:rsidR="00A7187A" w:rsidRPr="007640EC" w:rsidRDefault="00A7187A" w:rsidP="00A7187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640EC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2648A5B2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7640EC">
              <w:rPr>
                <w:rFonts w:ascii="Century Gothic" w:hAnsi="Century Gothic" w:cs="Tahoma"/>
                <w:sz w:val="24"/>
                <w:szCs w:val="24"/>
              </w:rPr>
              <w:t>Páginas 308 a la 319</w:t>
            </w:r>
          </w:p>
        </w:tc>
        <w:tc>
          <w:tcPr>
            <w:tcW w:w="2962" w:type="dxa"/>
            <w:vAlign w:val="center"/>
          </w:tcPr>
          <w:p w14:paraId="1C02C1AD" w14:textId="7E8544FD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7640EC">
              <w:rPr>
                <w:rFonts w:ascii="Century Gothic" w:hAnsi="Century Gothic" w:cs="Tahoma"/>
                <w:sz w:val="24"/>
                <w:szCs w:val="24"/>
              </w:rPr>
              <w:t>¡Participemos en unos Juegos Olímpicos comunitarios!</w:t>
            </w:r>
          </w:p>
        </w:tc>
        <w:tc>
          <w:tcPr>
            <w:tcW w:w="4614" w:type="dxa"/>
            <w:vAlign w:val="center"/>
          </w:tcPr>
          <w:p w14:paraId="30CCDB5F" w14:textId="1EFBA6EA" w:rsidR="00A7187A" w:rsidRPr="00AD1658" w:rsidRDefault="00A7187A" w:rsidP="00A7187A">
            <w:pPr>
              <w:jc w:val="both"/>
              <w:rPr>
                <w:rFonts w:ascii="Century Gothic" w:hAnsi="Century Gothic"/>
              </w:rPr>
            </w:pPr>
            <w:r w:rsidRPr="007640EC">
              <w:rPr>
                <w:rFonts w:ascii="Century Gothic" w:hAnsi="Century Gothic" w:cs="Tahoma"/>
                <w:sz w:val="24"/>
                <w:szCs w:val="24"/>
              </w:rPr>
              <w:t>Organizar y participar en unos Juegos Olímpicos comunitarios. Con ello, reconocer la importancia de la activación física y deportiva para el bienestar y cuidado de la salud. Promover su práctica como estilo de vida activo y saludable para la convivencia.</w:t>
            </w:r>
          </w:p>
        </w:tc>
      </w:tr>
      <w:tr w:rsidR="00A7187A" w:rsidRPr="00AD1658" w14:paraId="11363062" w14:textId="77777777" w:rsidTr="00A7187A">
        <w:tc>
          <w:tcPr>
            <w:tcW w:w="2542" w:type="dxa"/>
            <w:vAlign w:val="center"/>
          </w:tcPr>
          <w:p w14:paraId="6A945832" w14:textId="0B9E5707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A7187A">
              <w:rPr>
                <w:rFonts w:ascii="Century Gothic" w:hAnsi="Century Gothic"/>
              </w:rPr>
              <w:t>Lenguajes</w:t>
            </w:r>
          </w:p>
        </w:tc>
        <w:tc>
          <w:tcPr>
            <w:tcW w:w="2549" w:type="dxa"/>
            <w:vAlign w:val="center"/>
          </w:tcPr>
          <w:p w14:paraId="58086788" w14:textId="67261938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A7187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A7187A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A7187A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03DEB207" w14:textId="77777777" w:rsidR="00A7187A" w:rsidRPr="00243979" w:rsidRDefault="00A7187A" w:rsidP="00A7187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11605963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>Páginas 10 a la 25</w:t>
            </w:r>
          </w:p>
        </w:tc>
        <w:tc>
          <w:tcPr>
            <w:tcW w:w="2962" w:type="dxa"/>
            <w:vAlign w:val="center"/>
          </w:tcPr>
          <w:p w14:paraId="0F88FC55" w14:textId="15DAD4A4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>Mi revista de divulgación científica.</w:t>
            </w:r>
          </w:p>
        </w:tc>
        <w:tc>
          <w:tcPr>
            <w:tcW w:w="4614" w:type="dxa"/>
            <w:vAlign w:val="center"/>
          </w:tcPr>
          <w:p w14:paraId="1544F34B" w14:textId="3A78A813" w:rsidR="00A7187A" w:rsidRPr="00AD1658" w:rsidRDefault="00A7187A" w:rsidP="00A7187A">
            <w:pPr>
              <w:jc w:val="both"/>
              <w:rPr>
                <w:rFonts w:ascii="Century Gothic" w:hAnsi="Century Gothic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>Reconocer las características de la descripción, la comparación y el contraste de la información. Identificar un problema, sus soluciones, causas y consecuencias. Finalmente elaborar una revista científica con textos expositivos.</w:t>
            </w:r>
          </w:p>
        </w:tc>
      </w:tr>
      <w:tr w:rsidR="00A7187A" w:rsidRPr="00AD1658" w14:paraId="28903A2D" w14:textId="77777777" w:rsidTr="00A7187A">
        <w:tc>
          <w:tcPr>
            <w:tcW w:w="2542" w:type="dxa"/>
            <w:vAlign w:val="center"/>
          </w:tcPr>
          <w:p w14:paraId="66EAD28D" w14:textId="1E961AA4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A7187A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49" w:type="dxa"/>
            <w:vAlign w:val="center"/>
          </w:tcPr>
          <w:p w14:paraId="599C58D7" w14:textId="6FD4E049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A7187A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A7187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A7187A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A7187A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A7187A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A7187A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41D4A8AF" w14:textId="77777777" w:rsidR="00A7187A" w:rsidRPr="00243979" w:rsidRDefault="00A7187A" w:rsidP="00A7187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16581BDE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>Páginas 164 a la 175</w:t>
            </w:r>
          </w:p>
        </w:tc>
        <w:tc>
          <w:tcPr>
            <w:tcW w:w="2962" w:type="dxa"/>
            <w:vAlign w:val="center"/>
          </w:tcPr>
          <w:p w14:paraId="2010C993" w14:textId="29A2D52C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>¡Un pasado muy dulce que nos une está en peligro!</w:t>
            </w:r>
          </w:p>
        </w:tc>
        <w:tc>
          <w:tcPr>
            <w:tcW w:w="4614" w:type="dxa"/>
            <w:vAlign w:val="center"/>
          </w:tcPr>
          <w:p w14:paraId="3F11CA71" w14:textId="08FBD073" w:rsidR="00A7187A" w:rsidRPr="00AD1658" w:rsidRDefault="00A7187A" w:rsidP="00A7187A">
            <w:pPr>
              <w:jc w:val="both"/>
              <w:rPr>
                <w:rFonts w:ascii="Century Gothic" w:hAnsi="Century Gothic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 xml:space="preserve">Conocer algunas prácticas de crianza, cuidado y protección que los pueblos originarios aún realizan para preservar a la abeja </w:t>
            </w:r>
            <w:proofErr w:type="spellStart"/>
            <w:r w:rsidRPr="00243979">
              <w:rPr>
                <w:rFonts w:ascii="Century Gothic" w:hAnsi="Century Gothic" w:cs="Tahoma"/>
                <w:sz w:val="24"/>
                <w:szCs w:val="24"/>
              </w:rPr>
              <w:t>melipona</w:t>
            </w:r>
            <w:proofErr w:type="spellEnd"/>
            <w:r w:rsidRPr="00243979">
              <w:rPr>
                <w:rFonts w:ascii="Century Gothic" w:hAnsi="Century Gothic" w:cs="Tahoma"/>
                <w:sz w:val="24"/>
                <w:szCs w:val="24"/>
              </w:rPr>
              <w:t xml:space="preserve"> debido a su relevante función polinizadora en la producción de plantas y frutos. Participar en la creación de un Rincón ecológico.</w:t>
            </w:r>
          </w:p>
        </w:tc>
      </w:tr>
      <w:tr w:rsidR="00A7187A" w:rsidRPr="00AD1658" w14:paraId="51C077E4" w14:textId="77777777" w:rsidTr="00A7187A">
        <w:tc>
          <w:tcPr>
            <w:tcW w:w="2542" w:type="dxa"/>
            <w:vAlign w:val="center"/>
          </w:tcPr>
          <w:p w14:paraId="4014A41E" w14:textId="6D1E5CC0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A7187A">
              <w:rPr>
                <w:rFonts w:ascii="Century Gothic" w:hAnsi="Century Gothic"/>
              </w:rPr>
              <w:t>Lenguajes</w:t>
            </w:r>
          </w:p>
        </w:tc>
        <w:tc>
          <w:tcPr>
            <w:tcW w:w="2549" w:type="dxa"/>
            <w:vAlign w:val="center"/>
          </w:tcPr>
          <w:p w14:paraId="72E8EF95" w14:textId="517039C3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A7187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A7187A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723" w:type="dxa"/>
            <w:vAlign w:val="center"/>
          </w:tcPr>
          <w:p w14:paraId="3F7875E3" w14:textId="77777777" w:rsidR="00A7187A" w:rsidRPr="00243979" w:rsidRDefault="00A7187A" w:rsidP="00A7187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6D3C1B6A" w14:textId="0B4F6274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>Páginas 48 a la 57</w:t>
            </w:r>
          </w:p>
        </w:tc>
        <w:tc>
          <w:tcPr>
            <w:tcW w:w="2962" w:type="dxa"/>
            <w:vAlign w:val="center"/>
          </w:tcPr>
          <w:p w14:paraId="35F4AE1D" w14:textId="094BA1BF" w:rsidR="00A7187A" w:rsidRPr="00AD1658" w:rsidRDefault="00A7187A" w:rsidP="00A7187A">
            <w:pPr>
              <w:jc w:val="center"/>
              <w:rPr>
                <w:rFonts w:ascii="Century Gothic" w:hAnsi="Century Gothic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>Mi amigo el ajolote.</w:t>
            </w:r>
          </w:p>
        </w:tc>
        <w:tc>
          <w:tcPr>
            <w:tcW w:w="4614" w:type="dxa"/>
            <w:vAlign w:val="center"/>
          </w:tcPr>
          <w:p w14:paraId="06C86B13" w14:textId="09425687" w:rsidR="00A7187A" w:rsidRPr="00AD1658" w:rsidRDefault="00A7187A" w:rsidP="00A7187A">
            <w:pPr>
              <w:jc w:val="both"/>
              <w:rPr>
                <w:rFonts w:ascii="Century Gothic" w:hAnsi="Century Gothic"/>
              </w:rPr>
            </w:pPr>
            <w:r w:rsidRPr="00243979">
              <w:rPr>
                <w:rFonts w:ascii="Century Gothic" w:hAnsi="Century Gothic" w:cs="Tahoma"/>
                <w:sz w:val="24"/>
                <w:szCs w:val="24"/>
              </w:rPr>
              <w:t xml:space="preserve">Realizar una escultura de ajolote y un cartel informativo para exponer algunas soluciones y acciones para evitar la extinción del ajolote. Participar en pláticas formales e </w:t>
            </w:r>
            <w:r w:rsidRPr="00243979">
              <w:rPr>
                <w:rFonts w:ascii="Century Gothic" w:hAnsi="Century Gothic" w:cs="Tahoma"/>
                <w:sz w:val="24"/>
                <w:szCs w:val="24"/>
              </w:rPr>
              <w:lastRenderedPageBreak/>
              <w:t>informales de acuerdo con las reglas propias de la conversación; plantear y responder preguntas.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0179" w14:textId="77777777" w:rsidR="008A4AE4" w:rsidRDefault="008A4AE4" w:rsidP="0040208D">
      <w:pPr>
        <w:spacing w:after="0" w:line="240" w:lineRule="auto"/>
      </w:pPr>
      <w:r>
        <w:separator/>
      </w:r>
    </w:p>
  </w:endnote>
  <w:endnote w:type="continuationSeparator" w:id="0">
    <w:p w14:paraId="5C1F4431" w14:textId="77777777" w:rsidR="008A4AE4" w:rsidRDefault="008A4AE4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3DB95" w14:textId="77777777" w:rsidR="008A4AE4" w:rsidRDefault="008A4AE4" w:rsidP="0040208D">
      <w:pPr>
        <w:spacing w:after="0" w:line="240" w:lineRule="auto"/>
      </w:pPr>
      <w:r>
        <w:separator/>
      </w:r>
    </w:p>
  </w:footnote>
  <w:footnote w:type="continuationSeparator" w:id="0">
    <w:p w14:paraId="668EF8F7" w14:textId="77777777" w:rsidR="008A4AE4" w:rsidRDefault="008A4AE4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0208D"/>
    <w:rsid w:val="004104AA"/>
    <w:rsid w:val="00711889"/>
    <w:rsid w:val="0072408D"/>
    <w:rsid w:val="007313AC"/>
    <w:rsid w:val="008A4AE4"/>
    <w:rsid w:val="009A14DE"/>
    <w:rsid w:val="009A5622"/>
    <w:rsid w:val="009A5BC5"/>
    <w:rsid w:val="00A7187A"/>
    <w:rsid w:val="00AD1658"/>
    <w:rsid w:val="00B474F4"/>
    <w:rsid w:val="00B51E4C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283</Words>
  <Characters>1559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2025-06-05T23:46:00Z</dcterms:modified>
  <cp:category>www.DidacticosMX.com</cp:category>
</cp:coreProperties>
</file>