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D01219E" w:rsidR="00AD1658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F7DE1AD" w14:textId="70CE8BC1" w:rsidR="00E57218" w:rsidRPr="000458B3" w:rsidRDefault="00182742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27 ENERO AL 7 FEBRERO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040"/>
        <w:gridCol w:w="2997"/>
        <w:gridCol w:w="1723"/>
        <w:gridCol w:w="2881"/>
        <w:gridCol w:w="3749"/>
      </w:tblGrid>
      <w:tr w:rsidR="00AD1658" w:rsidRPr="00AD1658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AD1658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2C5BA5">
        <w:tc>
          <w:tcPr>
            <w:tcW w:w="3114" w:type="dxa"/>
            <w:shd w:val="clear" w:color="auto" w:fill="FFE7FF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7FF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7FF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7FF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7FF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182742" w:rsidRPr="00AD1658" w14:paraId="3E0896F7" w14:textId="77777777" w:rsidTr="002C5BA5">
        <w:tc>
          <w:tcPr>
            <w:tcW w:w="3114" w:type="dxa"/>
            <w:vAlign w:val="center"/>
          </w:tcPr>
          <w:p w14:paraId="2615CD50" w14:textId="22AC4352" w:rsidR="00182742" w:rsidRPr="00AD1658" w:rsidRDefault="00182742" w:rsidP="00182742">
            <w:pPr>
              <w:jc w:val="center"/>
              <w:rPr>
                <w:rFonts w:ascii="Century Gothic" w:hAnsi="Century Gothic"/>
              </w:rPr>
            </w:pPr>
            <w:r w:rsidRPr="00182742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2D724138" w14:textId="77CA87BD" w:rsidR="00182742" w:rsidRPr="00AD1658" w:rsidRDefault="00182742" w:rsidP="00182742">
            <w:pPr>
              <w:jc w:val="center"/>
              <w:rPr>
                <w:rFonts w:ascii="Century Gothic" w:hAnsi="Century Gothic"/>
              </w:rPr>
            </w:pPr>
            <w:r w:rsidRPr="00182742">
              <w:rPr>
                <w:rFonts w:ascii="Century Gothic" w:hAnsi="Century Gothic"/>
              </w:rPr>
              <w:t>Inclusión</w:t>
            </w:r>
          </w:p>
        </w:tc>
        <w:tc>
          <w:tcPr>
            <w:tcW w:w="1439" w:type="dxa"/>
            <w:vAlign w:val="center"/>
          </w:tcPr>
          <w:p w14:paraId="5C0E2000" w14:textId="77777777" w:rsidR="00182742" w:rsidRPr="00CE56A2" w:rsidRDefault="00182742" w:rsidP="0018274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E56A2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24EE8A40" w:rsidR="00182742" w:rsidRPr="00AD1658" w:rsidRDefault="00182742" w:rsidP="00182742">
            <w:pPr>
              <w:jc w:val="center"/>
              <w:rPr>
                <w:rFonts w:ascii="Century Gothic" w:hAnsi="Century Gothic"/>
              </w:rPr>
            </w:pPr>
            <w:r w:rsidRPr="00CE56A2">
              <w:rPr>
                <w:rFonts w:ascii="Century Gothic" w:hAnsi="Century Gothic" w:cs="Tahoma"/>
                <w:sz w:val="24"/>
                <w:szCs w:val="24"/>
              </w:rPr>
              <w:t>Páginas 22 a la 33</w:t>
            </w:r>
          </w:p>
        </w:tc>
        <w:tc>
          <w:tcPr>
            <w:tcW w:w="2940" w:type="dxa"/>
            <w:vAlign w:val="center"/>
          </w:tcPr>
          <w:p w14:paraId="1C02C1AD" w14:textId="4492CDA6" w:rsidR="00182742" w:rsidRPr="00AD1658" w:rsidRDefault="00182742" w:rsidP="00182742">
            <w:pPr>
              <w:jc w:val="center"/>
              <w:rPr>
                <w:rFonts w:ascii="Century Gothic" w:hAnsi="Century Gothic"/>
              </w:rPr>
            </w:pPr>
            <w:r w:rsidRPr="00CE56A2">
              <w:rPr>
                <w:rFonts w:ascii="Century Gothic" w:hAnsi="Century Gothic" w:cs="Tahoma"/>
                <w:kern w:val="0"/>
                <w:sz w:val="24"/>
                <w:szCs w:val="24"/>
              </w:rPr>
              <w:t>Madre Tierra.</w:t>
            </w:r>
          </w:p>
        </w:tc>
        <w:tc>
          <w:tcPr>
            <w:tcW w:w="3846" w:type="dxa"/>
            <w:vAlign w:val="center"/>
          </w:tcPr>
          <w:p w14:paraId="30CCDB5F" w14:textId="55AB87BD" w:rsidR="00182742" w:rsidRPr="00AD1658" w:rsidRDefault="00182742" w:rsidP="00182742">
            <w:pPr>
              <w:jc w:val="both"/>
              <w:rPr>
                <w:rFonts w:ascii="Century Gothic" w:hAnsi="Century Gothic"/>
              </w:rPr>
            </w:pPr>
            <w:r w:rsidRPr="00CE56A2">
              <w:rPr>
                <w:rFonts w:ascii="Century Gothic" w:hAnsi="Century Gothic" w:cs="Tahoma"/>
                <w:sz w:val="24"/>
                <w:szCs w:val="24"/>
              </w:rPr>
              <w:t>Reflexionar sobre la relación entre los seres humanos y la naturaleza. Para ello, organizarán la exposición Madre Tierra, en la que presentarán imágenes de cultivos locales y su relación con los dioses prehispánicos.</w:t>
            </w:r>
          </w:p>
        </w:tc>
      </w:tr>
      <w:tr w:rsidR="00182742" w:rsidRPr="00AD1658" w14:paraId="11363062" w14:textId="77777777" w:rsidTr="002C5BA5">
        <w:tc>
          <w:tcPr>
            <w:tcW w:w="3114" w:type="dxa"/>
            <w:vAlign w:val="center"/>
          </w:tcPr>
          <w:p w14:paraId="6A945832" w14:textId="712EEFAD" w:rsidR="00182742" w:rsidRPr="00AD1658" w:rsidRDefault="00182742" w:rsidP="00182742">
            <w:pPr>
              <w:jc w:val="center"/>
              <w:rPr>
                <w:rFonts w:ascii="Century Gothic" w:hAnsi="Century Gothic"/>
              </w:rPr>
            </w:pPr>
            <w:r w:rsidRPr="00182742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58086788" w14:textId="42027C22" w:rsidR="00182742" w:rsidRPr="00AD1658" w:rsidRDefault="00182742" w:rsidP="00182742">
            <w:pPr>
              <w:jc w:val="center"/>
              <w:rPr>
                <w:rFonts w:ascii="Century Gothic" w:hAnsi="Century Gothic"/>
              </w:rPr>
            </w:pPr>
            <w:r w:rsidRPr="00182742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182742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30833135" w14:textId="77777777" w:rsidR="00182742" w:rsidRPr="00CE56A2" w:rsidRDefault="00182742" w:rsidP="0018274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E56A2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34038609" w:rsidR="00182742" w:rsidRPr="00AD1658" w:rsidRDefault="00182742" w:rsidP="00182742">
            <w:pPr>
              <w:jc w:val="center"/>
              <w:rPr>
                <w:rFonts w:ascii="Century Gothic" w:hAnsi="Century Gothic"/>
              </w:rPr>
            </w:pPr>
            <w:r w:rsidRPr="00CE56A2">
              <w:rPr>
                <w:rFonts w:ascii="Century Gothic" w:hAnsi="Century Gothic" w:cs="Tahoma"/>
                <w:sz w:val="24"/>
                <w:szCs w:val="24"/>
              </w:rPr>
              <w:t>Páginas 102 a la 115</w:t>
            </w:r>
          </w:p>
        </w:tc>
        <w:tc>
          <w:tcPr>
            <w:tcW w:w="2940" w:type="dxa"/>
            <w:vAlign w:val="center"/>
          </w:tcPr>
          <w:p w14:paraId="0F88FC55" w14:textId="31D5962C" w:rsidR="00182742" w:rsidRPr="00AD1658" w:rsidRDefault="00182742" w:rsidP="00182742">
            <w:pPr>
              <w:jc w:val="center"/>
              <w:rPr>
                <w:rFonts w:ascii="Century Gothic" w:hAnsi="Century Gothic"/>
              </w:rPr>
            </w:pPr>
            <w:r w:rsidRPr="00CE56A2">
              <w:rPr>
                <w:rFonts w:ascii="Century Gothic" w:hAnsi="Century Gothic" w:cs="Tahoma"/>
                <w:kern w:val="0"/>
                <w:sz w:val="24"/>
                <w:szCs w:val="24"/>
              </w:rPr>
              <w:t>¿Qué animales y plantas observamos?</w:t>
            </w:r>
          </w:p>
        </w:tc>
        <w:tc>
          <w:tcPr>
            <w:tcW w:w="3846" w:type="dxa"/>
            <w:vAlign w:val="center"/>
          </w:tcPr>
          <w:p w14:paraId="1544F34B" w14:textId="758F0011" w:rsidR="00182742" w:rsidRPr="00AD1658" w:rsidRDefault="00182742" w:rsidP="00182742">
            <w:pPr>
              <w:jc w:val="both"/>
              <w:rPr>
                <w:rFonts w:ascii="Century Gothic" w:hAnsi="Century Gothic"/>
              </w:rPr>
            </w:pPr>
            <w:r w:rsidRPr="00CE56A2">
              <w:rPr>
                <w:rFonts w:ascii="Century Gothic" w:hAnsi="Century Gothic" w:cs="Tahoma"/>
                <w:kern w:val="0"/>
                <w:sz w:val="24"/>
                <w:szCs w:val="24"/>
              </w:rPr>
              <w:t>Conocer las características de algunas plantas y animales pequeños que, en comparación con otros, son más escasos en un terreno cerca de su escuela.</w:t>
            </w:r>
          </w:p>
        </w:tc>
      </w:tr>
      <w:tr w:rsidR="00182742" w:rsidRPr="00AD1658" w14:paraId="28903A2D" w14:textId="77777777" w:rsidTr="002C5BA5">
        <w:tc>
          <w:tcPr>
            <w:tcW w:w="3114" w:type="dxa"/>
            <w:vAlign w:val="center"/>
          </w:tcPr>
          <w:p w14:paraId="66EAD28D" w14:textId="4A22CCEC" w:rsidR="00182742" w:rsidRPr="00AD1658" w:rsidRDefault="00182742" w:rsidP="00182742">
            <w:pPr>
              <w:jc w:val="center"/>
              <w:rPr>
                <w:rFonts w:ascii="Century Gothic" w:hAnsi="Century Gothic"/>
              </w:rPr>
            </w:pPr>
            <w:r w:rsidRPr="00182742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599C58D7" w14:textId="0994638D" w:rsidR="00182742" w:rsidRPr="00AD1658" w:rsidRDefault="00182742" w:rsidP="00182742">
            <w:pPr>
              <w:jc w:val="center"/>
              <w:rPr>
                <w:rFonts w:ascii="Century Gothic" w:hAnsi="Century Gothic"/>
              </w:rPr>
            </w:pPr>
            <w:r w:rsidRPr="00182742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182742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182742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182742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0A027335" w14:textId="77777777" w:rsidR="00182742" w:rsidRPr="00CE56A2" w:rsidRDefault="00182742" w:rsidP="0018274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E56A2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1B0A6271" w:rsidR="00182742" w:rsidRPr="00AD1658" w:rsidRDefault="00182742" w:rsidP="00182742">
            <w:pPr>
              <w:jc w:val="center"/>
              <w:rPr>
                <w:rFonts w:ascii="Century Gothic" w:hAnsi="Century Gothic"/>
              </w:rPr>
            </w:pPr>
            <w:r w:rsidRPr="00CE56A2">
              <w:rPr>
                <w:rFonts w:ascii="Century Gothic" w:hAnsi="Century Gothic" w:cs="Tahoma"/>
                <w:sz w:val="24"/>
                <w:szCs w:val="24"/>
              </w:rPr>
              <w:t>Páginas 156 a la 165</w:t>
            </w:r>
          </w:p>
        </w:tc>
        <w:tc>
          <w:tcPr>
            <w:tcW w:w="2940" w:type="dxa"/>
            <w:vAlign w:val="center"/>
          </w:tcPr>
          <w:p w14:paraId="2010C993" w14:textId="490B09B1" w:rsidR="00182742" w:rsidRPr="00AD1658" w:rsidRDefault="00182742" w:rsidP="00182742">
            <w:pPr>
              <w:jc w:val="center"/>
              <w:rPr>
                <w:rFonts w:ascii="Century Gothic" w:hAnsi="Century Gothic"/>
              </w:rPr>
            </w:pPr>
            <w:r w:rsidRPr="00CE56A2">
              <w:rPr>
                <w:rFonts w:ascii="Century Gothic" w:hAnsi="Century Gothic" w:cs="Tahoma"/>
                <w:kern w:val="0"/>
                <w:sz w:val="24"/>
                <w:szCs w:val="24"/>
              </w:rPr>
              <w:t>Acciones comunitarias sostenibles.</w:t>
            </w:r>
          </w:p>
        </w:tc>
        <w:tc>
          <w:tcPr>
            <w:tcW w:w="3846" w:type="dxa"/>
            <w:vAlign w:val="center"/>
          </w:tcPr>
          <w:p w14:paraId="3F11CA71" w14:textId="5FF5E741" w:rsidR="00182742" w:rsidRPr="00AD1658" w:rsidRDefault="00182742" w:rsidP="00182742">
            <w:pPr>
              <w:jc w:val="both"/>
              <w:rPr>
                <w:rFonts w:ascii="Century Gothic" w:hAnsi="Century Gothic"/>
              </w:rPr>
            </w:pPr>
            <w:r w:rsidRPr="00CE56A2">
              <w:rPr>
                <w:rFonts w:ascii="Century Gothic" w:hAnsi="Century Gothic" w:cs="Tahoma"/>
                <w:sz w:val="24"/>
                <w:szCs w:val="24"/>
              </w:rPr>
              <w:t>Reconocer algunas acciones que contribuyen al cuidado del medio ambiente y las compartirán con su comunidad a través de un Mural sobre el ambiente.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4CF04" w14:textId="77777777" w:rsidR="00B012CB" w:rsidRDefault="00B012CB" w:rsidP="000458B3">
      <w:pPr>
        <w:spacing w:after="0" w:line="240" w:lineRule="auto"/>
      </w:pPr>
      <w:r>
        <w:separator/>
      </w:r>
    </w:p>
  </w:endnote>
  <w:endnote w:type="continuationSeparator" w:id="0">
    <w:p w14:paraId="0E301493" w14:textId="77777777" w:rsidR="00B012CB" w:rsidRDefault="00B012CB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8425" w14:textId="77777777" w:rsidR="00B012CB" w:rsidRDefault="00B012CB" w:rsidP="000458B3">
      <w:pPr>
        <w:spacing w:after="0" w:line="240" w:lineRule="auto"/>
      </w:pPr>
      <w:r>
        <w:separator/>
      </w:r>
    </w:p>
  </w:footnote>
  <w:footnote w:type="continuationSeparator" w:id="0">
    <w:p w14:paraId="23BC8C3F" w14:textId="77777777" w:rsidR="00B012CB" w:rsidRDefault="00B012CB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182742"/>
    <w:rsid w:val="002C5BA5"/>
    <w:rsid w:val="002F59BC"/>
    <w:rsid w:val="004104AA"/>
    <w:rsid w:val="009A5BC5"/>
    <w:rsid w:val="009B1C93"/>
    <w:rsid w:val="00AD1658"/>
    <w:rsid w:val="00B012CB"/>
    <w:rsid w:val="00B474F4"/>
    <w:rsid w:val="00B51E4C"/>
    <w:rsid w:val="00E57218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859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2025-01-22T00:01:00Z</dcterms:modified>
  <cp:category>www.DidacticosMX.com</cp:category>
</cp:coreProperties>
</file>