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3FF60401" w:rsidR="00E217F1" w:rsidRPr="0040208D" w:rsidRDefault="005000A9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23 SEPTIEMBRE AL 4 OCTUBRE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6"/>
        <w:gridCol w:w="3002"/>
        <w:gridCol w:w="1723"/>
        <w:gridCol w:w="2875"/>
        <w:gridCol w:w="3744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5000A9">
        <w:tc>
          <w:tcPr>
            <w:tcW w:w="3046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2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5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44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000A9" w:rsidRPr="00AD1658" w14:paraId="3E0896F7" w14:textId="77777777" w:rsidTr="005000A9">
        <w:tc>
          <w:tcPr>
            <w:tcW w:w="3046" w:type="dxa"/>
            <w:vAlign w:val="center"/>
          </w:tcPr>
          <w:p w14:paraId="2615CD50" w14:textId="2B4FFFEE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5000A9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02" w:type="dxa"/>
            <w:vAlign w:val="center"/>
          </w:tcPr>
          <w:p w14:paraId="2D724138" w14:textId="6474D6AA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5000A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000A9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5000A9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032DA7EE" w14:textId="77777777" w:rsidR="005000A9" w:rsidRPr="006434D2" w:rsidRDefault="005000A9" w:rsidP="005000A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09900040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Páginas 132 a la 149</w:t>
            </w:r>
          </w:p>
        </w:tc>
        <w:tc>
          <w:tcPr>
            <w:tcW w:w="2875" w:type="dxa"/>
            <w:vAlign w:val="center"/>
          </w:tcPr>
          <w:p w14:paraId="1C02C1AD" w14:textId="2D12A025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Creando /preparar alimentos sanos.</w:t>
            </w:r>
          </w:p>
        </w:tc>
        <w:tc>
          <w:tcPr>
            <w:tcW w:w="3744" w:type="dxa"/>
            <w:vAlign w:val="center"/>
          </w:tcPr>
          <w:p w14:paraId="30CCDB5F" w14:textId="3211AD0D" w:rsidR="005000A9" w:rsidRPr="00AD1658" w:rsidRDefault="005000A9" w:rsidP="005000A9">
            <w:pPr>
              <w:jc w:val="both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Explorar diversos alimentos de su localidad y conocer de qué tipo son. Ubicarlos en el Plato del Bien Comer y escoger algunos para la elaboración de una Barra nutritiva.</w:t>
            </w:r>
          </w:p>
        </w:tc>
      </w:tr>
      <w:tr w:rsidR="005000A9" w:rsidRPr="00AD1658" w14:paraId="11363062" w14:textId="77777777" w:rsidTr="005000A9">
        <w:tc>
          <w:tcPr>
            <w:tcW w:w="3046" w:type="dxa"/>
            <w:vAlign w:val="center"/>
          </w:tcPr>
          <w:p w14:paraId="6A945832" w14:textId="7C59C2C1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5000A9">
              <w:rPr>
                <w:rFonts w:ascii="Century Gothic" w:hAnsi="Century Gothic"/>
              </w:rPr>
              <w:t>Lenguajes</w:t>
            </w:r>
          </w:p>
        </w:tc>
        <w:tc>
          <w:tcPr>
            <w:tcW w:w="3002" w:type="dxa"/>
            <w:vAlign w:val="center"/>
          </w:tcPr>
          <w:p w14:paraId="58086788" w14:textId="0D686242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5000A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000A9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5000A9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74663FDC" w14:textId="77777777" w:rsidR="005000A9" w:rsidRPr="006434D2" w:rsidRDefault="005000A9" w:rsidP="005000A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11ACDCFE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Páginas 32 a la 47</w:t>
            </w:r>
          </w:p>
        </w:tc>
        <w:tc>
          <w:tcPr>
            <w:tcW w:w="2875" w:type="dxa"/>
            <w:vAlign w:val="center"/>
          </w:tcPr>
          <w:p w14:paraId="0F88FC55" w14:textId="7F8831A9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Álbum de mi comunidad.</w:t>
            </w:r>
          </w:p>
        </w:tc>
        <w:tc>
          <w:tcPr>
            <w:tcW w:w="3744" w:type="dxa"/>
            <w:vAlign w:val="center"/>
          </w:tcPr>
          <w:p w14:paraId="1544F34B" w14:textId="6B289766" w:rsidR="005000A9" w:rsidRPr="00AD1658" w:rsidRDefault="005000A9" w:rsidP="005000A9">
            <w:pPr>
              <w:jc w:val="both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Elaborar, junto con tus compañeros y compañeras, un álbum para describir diversas personas que forman parte de su comunidad.</w:t>
            </w:r>
          </w:p>
        </w:tc>
      </w:tr>
      <w:tr w:rsidR="005000A9" w:rsidRPr="00AD1658" w14:paraId="28903A2D" w14:textId="77777777" w:rsidTr="005000A9">
        <w:tc>
          <w:tcPr>
            <w:tcW w:w="3046" w:type="dxa"/>
            <w:vAlign w:val="center"/>
          </w:tcPr>
          <w:p w14:paraId="66EAD28D" w14:textId="1ED47796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5000A9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02" w:type="dxa"/>
            <w:vAlign w:val="center"/>
          </w:tcPr>
          <w:p w14:paraId="599C58D7" w14:textId="5DDA616A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5000A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000A9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5000A9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2FA6AD34" w14:textId="77777777" w:rsidR="005000A9" w:rsidRPr="006434D2" w:rsidRDefault="005000A9" w:rsidP="005000A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284F6ED2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Páginas 150 a la 161</w:t>
            </w:r>
          </w:p>
        </w:tc>
        <w:tc>
          <w:tcPr>
            <w:tcW w:w="2875" w:type="dxa"/>
            <w:vAlign w:val="center"/>
          </w:tcPr>
          <w:p w14:paraId="2010C993" w14:textId="3A60F7C0" w:rsidR="005000A9" w:rsidRPr="00AD1658" w:rsidRDefault="005000A9" w:rsidP="005000A9">
            <w:pPr>
              <w:jc w:val="center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La fuerza musical en movimiento.</w:t>
            </w:r>
          </w:p>
        </w:tc>
        <w:tc>
          <w:tcPr>
            <w:tcW w:w="3744" w:type="dxa"/>
            <w:vAlign w:val="center"/>
          </w:tcPr>
          <w:p w14:paraId="3F11CA71" w14:textId="0F450F6E" w:rsidR="005000A9" w:rsidRPr="00AD1658" w:rsidRDefault="005000A9" w:rsidP="005000A9">
            <w:pPr>
              <w:jc w:val="both"/>
              <w:rPr>
                <w:rFonts w:ascii="Century Gothic" w:hAnsi="Century Gothic"/>
              </w:rPr>
            </w:pPr>
            <w:r w:rsidRPr="006434D2">
              <w:rPr>
                <w:rFonts w:ascii="Century Gothic" w:hAnsi="Century Gothic" w:cs="Tahoma"/>
                <w:sz w:val="24"/>
                <w:szCs w:val="24"/>
              </w:rPr>
              <w:t>Experimentar el cambio de la posición y la forma de los objetos para construir instrumentos musicales que aprovechen el cambio en las propiedades físicas de los objetos y del movimiento.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37AD" w14:textId="77777777" w:rsidR="00002C7D" w:rsidRDefault="00002C7D" w:rsidP="0040208D">
      <w:pPr>
        <w:spacing w:after="0" w:line="240" w:lineRule="auto"/>
      </w:pPr>
      <w:r>
        <w:separator/>
      </w:r>
    </w:p>
  </w:endnote>
  <w:endnote w:type="continuationSeparator" w:id="0">
    <w:p w14:paraId="5853F136" w14:textId="77777777" w:rsidR="00002C7D" w:rsidRDefault="00002C7D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8E85" w14:textId="77777777" w:rsidR="00002C7D" w:rsidRDefault="00002C7D" w:rsidP="0040208D">
      <w:pPr>
        <w:spacing w:after="0" w:line="240" w:lineRule="auto"/>
      </w:pPr>
      <w:r>
        <w:separator/>
      </w:r>
    </w:p>
  </w:footnote>
  <w:footnote w:type="continuationSeparator" w:id="0">
    <w:p w14:paraId="5190C8A0" w14:textId="77777777" w:rsidR="00002C7D" w:rsidRDefault="00002C7D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02C7D"/>
    <w:rsid w:val="00141D4D"/>
    <w:rsid w:val="002F59BC"/>
    <w:rsid w:val="0040208D"/>
    <w:rsid w:val="004104AA"/>
    <w:rsid w:val="005000A9"/>
    <w:rsid w:val="00711889"/>
    <w:rsid w:val="0072408D"/>
    <w:rsid w:val="007313AC"/>
    <w:rsid w:val="00942160"/>
    <w:rsid w:val="009A14DE"/>
    <w:rsid w:val="009A5BC5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1018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revision>www.didacticosMx.com</cp:revision>
  <dcterms:created xsi:type="dcterms:W3CDTF">2023-08-21T19:57:00Z</dcterms:created>
  <dcterms:modified xsi:type="dcterms:W3CDTF">2024-09-16T05:26:00Z</dcterms:modified>
  <cp:version>www.didacticosMx.com</cp:version>
</cp:coreProperties>
</file>